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E2" w:rsidRDefault="00DC0CB5" w:rsidP="00502618"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sz w:val="44"/>
          <w:szCs w:val="44"/>
        </w:rPr>
      </w:pPr>
      <w:r w:rsidRPr="003108E2">
        <w:rPr>
          <w:rFonts w:ascii="方正小标宋简体" w:eastAsia="方正小标宋简体" w:hint="eastAsia"/>
          <w:sz w:val="44"/>
          <w:szCs w:val="44"/>
        </w:rPr>
        <w:t>关于参加</w:t>
      </w:r>
      <w:r w:rsidR="002C2740">
        <w:rPr>
          <w:rFonts w:ascii="方正小标宋简体" w:eastAsia="方正小标宋简体" w:hint="eastAsia"/>
          <w:sz w:val="44"/>
          <w:szCs w:val="44"/>
        </w:rPr>
        <w:t>荷兰</w:t>
      </w:r>
      <w:r w:rsidRPr="003108E2">
        <w:rPr>
          <w:rFonts w:ascii="方正小标宋简体" w:eastAsia="方正小标宋简体" w:hint="eastAsia"/>
          <w:sz w:val="44"/>
          <w:szCs w:val="44"/>
        </w:rPr>
        <w:t>阿姆斯特丹自由大学</w:t>
      </w:r>
    </w:p>
    <w:p w:rsidR="00CC546A" w:rsidRPr="003108E2" w:rsidRDefault="002C2740" w:rsidP="00502618"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招收</w:t>
      </w:r>
      <w:r w:rsidR="00DC0CB5" w:rsidRPr="003108E2">
        <w:rPr>
          <w:rFonts w:ascii="方正小标宋简体" w:eastAsia="方正小标宋简体" w:hint="eastAsia"/>
          <w:sz w:val="44"/>
          <w:szCs w:val="44"/>
        </w:rPr>
        <w:t>博士生线上交流会的通知</w:t>
      </w:r>
    </w:p>
    <w:p w:rsidR="00DC0CB5" w:rsidRPr="007F63AC" w:rsidRDefault="00DC0CB5" w:rsidP="003C2A72">
      <w:pPr>
        <w:adjustRightInd w:val="0"/>
        <w:snapToGrid w:val="0"/>
        <w:spacing w:line="336" w:lineRule="auto"/>
        <w:rPr>
          <w:rFonts w:ascii="仿宋_GB2312" w:eastAsia="仿宋_GB2312"/>
          <w:sz w:val="32"/>
          <w:szCs w:val="32"/>
        </w:rPr>
      </w:pPr>
      <w:r w:rsidRPr="007F63AC">
        <w:rPr>
          <w:rFonts w:ascii="仿宋_GB2312" w:eastAsia="仿宋_GB2312" w:hint="eastAsia"/>
          <w:sz w:val="32"/>
          <w:szCs w:val="32"/>
        </w:rPr>
        <w:t>各学院：</w:t>
      </w:r>
    </w:p>
    <w:p w:rsidR="003108E2" w:rsidRDefault="002C2740" w:rsidP="003C2A72">
      <w:pPr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荷兰</w:t>
      </w:r>
      <w:r w:rsidR="007F63AC" w:rsidRPr="007F63AC">
        <w:rPr>
          <w:rFonts w:ascii="仿宋_GB2312" w:eastAsia="仿宋_GB2312" w:hint="eastAsia"/>
          <w:sz w:val="32"/>
          <w:szCs w:val="32"/>
        </w:rPr>
        <w:t>阿姆斯特丹自由大学</w:t>
      </w:r>
      <w:r>
        <w:rPr>
          <w:rFonts w:ascii="仿宋_GB2312" w:eastAsia="仿宋_GB2312" w:hint="eastAsia"/>
          <w:sz w:val="32"/>
          <w:szCs w:val="32"/>
        </w:rPr>
        <w:t>招收</w:t>
      </w:r>
      <w:r w:rsidR="007F63AC" w:rsidRPr="007F63AC">
        <w:rPr>
          <w:rFonts w:ascii="仿宋_GB2312" w:eastAsia="仿宋_GB2312" w:hint="eastAsia"/>
          <w:sz w:val="32"/>
          <w:szCs w:val="32"/>
        </w:rPr>
        <w:t>博士生线上交流会将于2020年11月20日至22</w:t>
      </w:r>
      <w:r w:rsidR="00502618">
        <w:rPr>
          <w:rFonts w:ascii="仿宋_GB2312" w:eastAsia="仿宋_GB2312" w:hint="eastAsia"/>
          <w:sz w:val="32"/>
          <w:szCs w:val="32"/>
        </w:rPr>
        <w:t>日举行</w:t>
      </w:r>
      <w:r>
        <w:rPr>
          <w:rFonts w:ascii="仿宋_GB2312" w:eastAsia="仿宋_GB2312" w:hint="eastAsia"/>
          <w:sz w:val="32"/>
          <w:szCs w:val="32"/>
        </w:rPr>
        <w:t>。</w:t>
      </w:r>
      <w:r w:rsidR="007F63AC">
        <w:rPr>
          <w:rFonts w:ascii="仿宋_GB2312" w:eastAsia="仿宋_GB2312" w:hint="eastAsia"/>
          <w:sz w:val="32"/>
          <w:szCs w:val="32"/>
        </w:rPr>
        <w:t>该交流会</w:t>
      </w:r>
      <w:r w:rsidR="00502618">
        <w:rPr>
          <w:rFonts w:ascii="仿宋_GB2312" w:eastAsia="仿宋_GB2312" w:hint="eastAsia"/>
          <w:sz w:val="32"/>
          <w:szCs w:val="32"/>
        </w:rPr>
        <w:t>主要面向</w:t>
      </w:r>
      <w:r w:rsidR="007F63AC">
        <w:rPr>
          <w:rFonts w:ascii="仿宋_GB2312" w:eastAsia="仿宋_GB2312" w:hint="eastAsia"/>
          <w:sz w:val="32"/>
          <w:szCs w:val="32"/>
        </w:rPr>
        <w:t>有意申请</w:t>
      </w:r>
      <w:r w:rsidR="00502618">
        <w:rPr>
          <w:rFonts w:ascii="仿宋_GB2312" w:eastAsia="仿宋_GB2312" w:hint="eastAsia"/>
          <w:sz w:val="32"/>
          <w:szCs w:val="32"/>
        </w:rPr>
        <w:t>国家留学基金委“</w:t>
      </w:r>
      <w:r w:rsidR="00502618" w:rsidRPr="007F63AC">
        <w:rPr>
          <w:rFonts w:ascii="仿宋_GB2312" w:eastAsia="仿宋_GB2312" w:hint="eastAsia"/>
          <w:sz w:val="32"/>
          <w:szCs w:val="32"/>
        </w:rPr>
        <w:t>国家建设高水平大学公派研究生项目</w:t>
      </w:r>
      <w:r w:rsidR="00502618">
        <w:rPr>
          <w:rFonts w:ascii="仿宋_GB2312" w:eastAsia="仿宋_GB2312" w:hint="eastAsia"/>
          <w:sz w:val="32"/>
          <w:szCs w:val="32"/>
        </w:rPr>
        <w:t>”</w:t>
      </w:r>
      <w:r w:rsidR="007F63AC">
        <w:rPr>
          <w:rFonts w:ascii="仿宋_GB2312" w:eastAsia="仿宋_GB2312" w:hint="eastAsia"/>
          <w:sz w:val="32"/>
          <w:szCs w:val="32"/>
        </w:rPr>
        <w:t>的硕士研究生。参加</w:t>
      </w:r>
      <w:r w:rsidR="007F63AC" w:rsidRPr="007F63AC">
        <w:rPr>
          <w:rFonts w:ascii="仿宋_GB2312" w:eastAsia="仿宋_GB2312" w:hint="eastAsia"/>
          <w:sz w:val="32"/>
          <w:szCs w:val="32"/>
        </w:rPr>
        <w:t>交流会</w:t>
      </w:r>
      <w:r w:rsidR="007F63AC">
        <w:rPr>
          <w:rFonts w:ascii="仿宋_GB2312" w:eastAsia="仿宋_GB2312" w:hint="eastAsia"/>
          <w:sz w:val="32"/>
          <w:szCs w:val="32"/>
        </w:rPr>
        <w:t>的学生将有机会和阿姆斯特丹自由大学的招生工作人员或专业导师</w:t>
      </w:r>
      <w:r w:rsidR="007F63AC" w:rsidRPr="007F63AC">
        <w:rPr>
          <w:rFonts w:ascii="仿宋_GB2312" w:eastAsia="仿宋_GB2312" w:hint="eastAsia"/>
          <w:sz w:val="32"/>
          <w:szCs w:val="32"/>
        </w:rPr>
        <w:t>进行一对一的</w:t>
      </w:r>
      <w:r w:rsidR="007F63AC">
        <w:rPr>
          <w:rFonts w:ascii="仿宋_GB2312" w:eastAsia="仿宋_GB2312" w:hint="eastAsia"/>
          <w:sz w:val="32"/>
          <w:szCs w:val="32"/>
        </w:rPr>
        <w:t>线上</w:t>
      </w:r>
      <w:r w:rsidR="007F63AC" w:rsidRPr="007F63AC">
        <w:rPr>
          <w:rFonts w:ascii="仿宋_GB2312" w:eastAsia="仿宋_GB2312" w:hint="eastAsia"/>
          <w:sz w:val="32"/>
          <w:szCs w:val="32"/>
        </w:rPr>
        <w:t>互动</w:t>
      </w:r>
      <w:r w:rsidR="007F63AC">
        <w:rPr>
          <w:rFonts w:ascii="仿宋_GB2312" w:eastAsia="仿宋_GB2312" w:hint="eastAsia"/>
          <w:sz w:val="32"/>
          <w:szCs w:val="32"/>
        </w:rPr>
        <w:t>，</w:t>
      </w:r>
      <w:r w:rsidR="003C2A72">
        <w:rPr>
          <w:rFonts w:ascii="仿宋_GB2312" w:eastAsia="仿宋_GB2312" w:hint="eastAsia"/>
          <w:sz w:val="32"/>
          <w:szCs w:val="32"/>
        </w:rPr>
        <w:t>与</w:t>
      </w:r>
      <w:r w:rsidR="007F63AC">
        <w:rPr>
          <w:rFonts w:ascii="仿宋_GB2312" w:eastAsia="仿宋_GB2312" w:hint="eastAsia"/>
          <w:sz w:val="32"/>
          <w:szCs w:val="32"/>
        </w:rPr>
        <w:t>未来的导师谈论</w:t>
      </w:r>
      <w:r w:rsidR="007F63AC" w:rsidRPr="007F63AC">
        <w:rPr>
          <w:rFonts w:ascii="仿宋_GB2312" w:eastAsia="仿宋_GB2312" w:hint="eastAsia"/>
          <w:sz w:val="32"/>
          <w:szCs w:val="32"/>
        </w:rPr>
        <w:t>研究想法</w:t>
      </w:r>
      <w:r>
        <w:rPr>
          <w:rFonts w:ascii="仿宋_GB2312" w:eastAsia="仿宋_GB2312" w:hint="eastAsia"/>
          <w:sz w:val="32"/>
          <w:szCs w:val="32"/>
        </w:rPr>
        <w:t>。</w:t>
      </w:r>
      <w:r w:rsidR="007F63AC">
        <w:rPr>
          <w:rFonts w:ascii="仿宋_GB2312" w:eastAsia="仿宋_GB2312" w:hint="eastAsia"/>
          <w:sz w:val="32"/>
          <w:szCs w:val="32"/>
        </w:rPr>
        <w:t>导师和工作人员</w:t>
      </w:r>
      <w:r w:rsidR="007F63AC" w:rsidRPr="007F63AC">
        <w:rPr>
          <w:rFonts w:ascii="仿宋_GB2312" w:eastAsia="仿宋_GB2312" w:hint="eastAsia"/>
          <w:sz w:val="32"/>
          <w:szCs w:val="32"/>
        </w:rPr>
        <w:t>也会</w:t>
      </w:r>
      <w:r w:rsidR="007F63AC">
        <w:rPr>
          <w:rFonts w:ascii="仿宋_GB2312" w:eastAsia="仿宋_GB2312" w:hint="eastAsia"/>
          <w:sz w:val="32"/>
          <w:szCs w:val="32"/>
        </w:rPr>
        <w:t>为学生提供</w:t>
      </w:r>
      <w:r w:rsidR="007F63AC" w:rsidRPr="007F63AC">
        <w:rPr>
          <w:rFonts w:ascii="仿宋_GB2312" w:eastAsia="仿宋_GB2312" w:hint="eastAsia"/>
          <w:sz w:val="32"/>
          <w:szCs w:val="32"/>
        </w:rPr>
        <w:t>申请签证、完善研究</w:t>
      </w:r>
      <w:r w:rsidR="00BD0CB6">
        <w:rPr>
          <w:rFonts w:ascii="仿宋_GB2312" w:eastAsia="仿宋_GB2312" w:hint="eastAsia"/>
          <w:sz w:val="32"/>
          <w:szCs w:val="32"/>
        </w:rPr>
        <w:t>等方面的建议</w:t>
      </w:r>
      <w:r w:rsidR="007F63AC" w:rsidRPr="007F63AC">
        <w:rPr>
          <w:rFonts w:ascii="仿宋_GB2312" w:eastAsia="仿宋_GB2312" w:hint="eastAsia"/>
          <w:sz w:val="32"/>
          <w:szCs w:val="32"/>
        </w:rPr>
        <w:t>。</w:t>
      </w:r>
      <w:r w:rsidR="007F63AC">
        <w:rPr>
          <w:rFonts w:ascii="仿宋_GB2312" w:eastAsia="仿宋_GB2312" w:hint="eastAsia"/>
          <w:sz w:val="32"/>
          <w:szCs w:val="32"/>
        </w:rPr>
        <w:t>关于本次交流会的</w:t>
      </w:r>
      <w:r w:rsidR="003A7424">
        <w:rPr>
          <w:rFonts w:ascii="仿宋_GB2312" w:eastAsia="仿宋_GB2312" w:hint="eastAsia"/>
          <w:sz w:val="32"/>
          <w:szCs w:val="32"/>
        </w:rPr>
        <w:t>更多信息，请参见以下网页</w:t>
      </w:r>
      <w:r w:rsidR="003108E2">
        <w:rPr>
          <w:rFonts w:ascii="仿宋_GB2312" w:eastAsia="仿宋_GB2312" w:hint="eastAsia"/>
          <w:sz w:val="32"/>
          <w:szCs w:val="32"/>
        </w:rPr>
        <w:t>：</w:t>
      </w:r>
    </w:p>
    <w:p w:rsidR="003108E2" w:rsidRPr="00502618" w:rsidRDefault="00D23BAC" w:rsidP="003C2A72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sz w:val="28"/>
          <w:szCs w:val="28"/>
        </w:rPr>
      </w:pPr>
      <w:hyperlink r:id="rId7" w:history="1">
        <w:r w:rsidR="003108E2" w:rsidRPr="00502618">
          <w:rPr>
            <w:rStyle w:val="a3"/>
            <w:rFonts w:ascii="Times New Roman" w:eastAsia="仿宋_GB2312" w:hAnsi="Times New Roman" w:cs="Times New Roman"/>
            <w:sz w:val="28"/>
            <w:szCs w:val="28"/>
          </w:rPr>
          <w:t>https://www.vu.nl/en/research/taking-phd/application-admission-and-funding/admission-and-funding/china-scholarship-council.aspx</w:t>
        </w:r>
      </w:hyperlink>
    </w:p>
    <w:p w:rsidR="00DC0CB5" w:rsidRDefault="00D23BAC" w:rsidP="003C2A72">
      <w:pPr>
        <w:adjustRightInd w:val="0"/>
        <w:snapToGrid w:val="0"/>
        <w:spacing w:line="336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108E2" w:rsidRPr="00502618">
          <w:rPr>
            <w:rStyle w:val="a3"/>
            <w:rFonts w:ascii="Times New Roman" w:eastAsia="仿宋_GB2312" w:hAnsi="Times New Roman" w:cs="Times New Roman"/>
            <w:sz w:val="28"/>
            <w:szCs w:val="28"/>
          </w:rPr>
          <w:t>https://www.academictransfer.com/en/events/phd-workshop-china-virtual-event-netherlands/</w:t>
        </w:r>
      </w:hyperlink>
    </w:p>
    <w:p w:rsidR="006240B1" w:rsidRPr="00C47C1B" w:rsidRDefault="00502618" w:rsidP="00B86FED">
      <w:pPr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阿姆斯特自由大学</w:t>
      </w:r>
      <w:r w:rsidR="006240B1">
        <w:rPr>
          <w:rFonts w:ascii="仿宋_GB2312" w:eastAsia="仿宋_GB2312" w:hint="eastAsia"/>
          <w:sz w:val="32"/>
          <w:szCs w:val="32"/>
        </w:rPr>
        <w:t>为国家留学基金委合作友好学校，凡被该校录取的学生将有机会获得国家留学基金委的资助。请各学院通知感兴趣的学生及时关注并按时参加交流会。</w:t>
      </w:r>
      <w:r w:rsidR="00C47C1B" w:rsidRPr="00C47C1B">
        <w:rPr>
          <w:rFonts w:ascii="仿宋_GB2312" w:eastAsia="仿宋_GB2312" w:hint="eastAsia"/>
          <w:sz w:val="32"/>
          <w:szCs w:val="32"/>
        </w:rPr>
        <w:t>想要了解项目更多详情及后续申请事宜,</w:t>
      </w:r>
      <w:r w:rsidR="00F21C36">
        <w:rPr>
          <w:rFonts w:ascii="仿宋_GB2312" w:eastAsia="仿宋_GB2312" w:hint="eastAsia"/>
          <w:sz w:val="32"/>
          <w:szCs w:val="32"/>
        </w:rPr>
        <w:t xml:space="preserve"> </w:t>
      </w:r>
      <w:r w:rsidR="00C47C1B" w:rsidRPr="00C47C1B">
        <w:rPr>
          <w:rFonts w:ascii="仿宋_GB2312" w:eastAsia="仿宋_GB2312" w:hint="eastAsia"/>
          <w:sz w:val="32"/>
          <w:szCs w:val="32"/>
        </w:rPr>
        <w:t>请致电国际处或研究生院。联系方式：国际处崔老师 0391-3987006；研究生院林老师 0391-3987233。</w:t>
      </w:r>
    </w:p>
    <w:p w:rsidR="006240B1" w:rsidRDefault="006240B1" w:rsidP="003C2A72">
      <w:pPr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</w:p>
    <w:p w:rsidR="00502618" w:rsidRPr="003C2A72" w:rsidRDefault="00502618" w:rsidP="003C2A72">
      <w:pPr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 w:rsidRPr="003C2A72">
        <w:rPr>
          <w:rFonts w:ascii="仿宋_GB2312" w:eastAsia="仿宋_GB2312" w:hint="eastAsia"/>
          <w:sz w:val="32"/>
          <w:szCs w:val="32"/>
        </w:rPr>
        <w:t>附：阿姆斯特自由大学简介</w:t>
      </w:r>
    </w:p>
    <w:p w:rsidR="00502618" w:rsidRDefault="00502618" w:rsidP="00B86FED">
      <w:pPr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 w:rsidRPr="00B86FED">
        <w:rPr>
          <w:rFonts w:ascii="仿宋_GB2312" w:eastAsia="仿宋_GB2312" w:hint="eastAsia"/>
          <w:sz w:val="32"/>
          <w:szCs w:val="32"/>
        </w:rPr>
        <w:t xml:space="preserve">       </w:t>
      </w:r>
    </w:p>
    <w:p w:rsidR="00502618" w:rsidRDefault="00E50EB9" w:rsidP="00B86FED">
      <w:pPr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="00502618">
        <w:rPr>
          <w:rFonts w:ascii="仿宋_GB2312" w:eastAsia="仿宋_GB2312" w:hint="eastAsia"/>
          <w:sz w:val="32"/>
          <w:szCs w:val="32"/>
        </w:rPr>
        <w:t>国际</w:t>
      </w:r>
      <w:r>
        <w:rPr>
          <w:rFonts w:ascii="仿宋_GB2312" w:eastAsia="仿宋_GB2312" w:hint="eastAsia"/>
          <w:sz w:val="32"/>
          <w:szCs w:val="32"/>
        </w:rPr>
        <w:t>合作交流</w:t>
      </w:r>
      <w:r w:rsidR="00502618">
        <w:rPr>
          <w:rFonts w:ascii="仿宋_GB2312" w:eastAsia="仿宋_GB2312" w:hint="eastAsia"/>
          <w:sz w:val="32"/>
          <w:szCs w:val="32"/>
        </w:rPr>
        <w:t>处</w:t>
      </w:r>
      <w:r w:rsidR="006240B1">
        <w:rPr>
          <w:rFonts w:ascii="仿宋_GB2312" w:eastAsia="仿宋_GB2312" w:hint="eastAsia"/>
          <w:sz w:val="32"/>
          <w:szCs w:val="32"/>
        </w:rPr>
        <w:t xml:space="preserve"> 研究生院</w:t>
      </w:r>
    </w:p>
    <w:p w:rsidR="00502618" w:rsidRPr="00C47C1B" w:rsidRDefault="00502618" w:rsidP="00C47C1B">
      <w:pPr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年1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bookmarkStart w:id="0" w:name="_GoBack"/>
      <w:bookmarkEnd w:id="0"/>
      <w:r w:rsidR="004E76FA">
        <w:rPr>
          <w:rFonts w:ascii="仿宋_GB2312" w:eastAsia="仿宋_GB2312" w:hint="eastAsia"/>
          <w:sz w:val="32"/>
          <w:szCs w:val="32"/>
        </w:rPr>
        <w:t>18</w:t>
      </w:r>
      <w:r w:rsidR="00F21C36">
        <w:rPr>
          <w:rFonts w:ascii="仿宋_GB2312" w:eastAsia="仿宋_GB2312" w:hint="eastAsia"/>
          <w:sz w:val="32"/>
          <w:szCs w:val="32"/>
        </w:rPr>
        <w:t>日</w:t>
      </w:r>
    </w:p>
    <w:p w:rsidR="003C2A72" w:rsidRPr="003C2A72" w:rsidRDefault="003C2A72" w:rsidP="00C47C1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荷兰</w:t>
      </w:r>
      <w:r w:rsidRPr="003C2A72">
        <w:rPr>
          <w:rFonts w:ascii="方正小标宋简体" w:eastAsia="方正小标宋简体" w:hint="eastAsia"/>
          <w:sz w:val="36"/>
          <w:szCs w:val="36"/>
        </w:rPr>
        <w:t>阿姆斯特丹自由大学</w:t>
      </w:r>
    </w:p>
    <w:p w:rsidR="003108E2" w:rsidRDefault="00562B4D" w:rsidP="003108E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荷兰</w:t>
      </w:r>
      <w:r w:rsidR="003108E2">
        <w:rPr>
          <w:rFonts w:ascii="仿宋_GB2312" w:eastAsia="仿宋_GB2312" w:hint="eastAsia"/>
          <w:sz w:val="32"/>
          <w:szCs w:val="32"/>
        </w:rPr>
        <w:t>阿姆斯特丹自由大学</w:t>
      </w:r>
      <w:r w:rsidR="006C7CA1" w:rsidRPr="006C7CA1">
        <w:rPr>
          <w:rFonts w:ascii="仿宋_GB2312" w:eastAsia="仿宋_GB2312" w:hint="eastAsia"/>
          <w:sz w:val="32"/>
          <w:szCs w:val="32"/>
        </w:rPr>
        <w:t>成立于</w:t>
      </w:r>
      <w:r w:rsidR="006C7CA1" w:rsidRPr="006C7CA1">
        <w:rPr>
          <w:rFonts w:ascii="仿宋_GB2312" w:eastAsia="仿宋_GB2312"/>
          <w:sz w:val="32"/>
          <w:szCs w:val="32"/>
        </w:rPr>
        <w:t>1880年，坐落于</w:t>
      </w:r>
      <w:r w:rsidR="006C7CA1">
        <w:rPr>
          <w:rFonts w:ascii="仿宋_GB2312" w:eastAsia="仿宋_GB2312" w:hint="eastAsia"/>
          <w:sz w:val="32"/>
          <w:szCs w:val="32"/>
        </w:rPr>
        <w:t>荷兰首都</w:t>
      </w:r>
      <w:r w:rsidR="006C7CA1" w:rsidRPr="006C7CA1">
        <w:rPr>
          <w:rFonts w:ascii="仿宋_GB2312" w:eastAsia="仿宋_GB2312"/>
          <w:sz w:val="32"/>
          <w:szCs w:val="32"/>
        </w:rPr>
        <w:t>阿姆斯特丹</w:t>
      </w:r>
      <w:r w:rsidR="003C2A72">
        <w:rPr>
          <w:rFonts w:ascii="仿宋_GB2312" w:eastAsia="仿宋_GB2312" w:hint="eastAsia"/>
          <w:sz w:val="32"/>
          <w:szCs w:val="32"/>
        </w:rPr>
        <w:t>市</w:t>
      </w:r>
      <w:r w:rsidR="006C7CA1" w:rsidRPr="006C7CA1">
        <w:rPr>
          <w:rFonts w:ascii="仿宋_GB2312" w:eastAsia="仿宋_GB2312"/>
          <w:sz w:val="32"/>
          <w:szCs w:val="32"/>
        </w:rPr>
        <w:t>，</w:t>
      </w:r>
      <w:r w:rsidR="00502618">
        <w:rPr>
          <w:rFonts w:ascii="仿宋_GB2312" w:eastAsia="仿宋_GB2312" w:hint="eastAsia"/>
          <w:sz w:val="32"/>
          <w:szCs w:val="32"/>
        </w:rPr>
        <w:t>是一所</w:t>
      </w:r>
      <w:r w:rsidR="00985119">
        <w:rPr>
          <w:rFonts w:ascii="仿宋_GB2312" w:eastAsia="仿宋_GB2312" w:hint="eastAsia"/>
          <w:sz w:val="32"/>
          <w:szCs w:val="32"/>
        </w:rPr>
        <w:t>国际知名的</w:t>
      </w:r>
      <w:r w:rsidR="006C7CA1" w:rsidRPr="006C7CA1">
        <w:rPr>
          <w:rFonts w:ascii="仿宋_GB2312" w:eastAsia="仿宋_GB2312"/>
          <w:sz w:val="32"/>
          <w:szCs w:val="32"/>
        </w:rPr>
        <w:t>综合性教学研究</w:t>
      </w:r>
      <w:r w:rsidR="00502618">
        <w:rPr>
          <w:rFonts w:ascii="仿宋_GB2312" w:eastAsia="仿宋_GB2312" w:hint="eastAsia"/>
          <w:sz w:val="32"/>
          <w:szCs w:val="32"/>
        </w:rPr>
        <w:t>型</w:t>
      </w:r>
      <w:r w:rsidR="003C2A72">
        <w:rPr>
          <w:rFonts w:ascii="仿宋_GB2312" w:eastAsia="仿宋_GB2312"/>
          <w:sz w:val="32"/>
          <w:szCs w:val="32"/>
        </w:rPr>
        <w:t>大学</w:t>
      </w:r>
      <w:r w:rsidR="003C2A72">
        <w:rPr>
          <w:rFonts w:ascii="仿宋_GB2312" w:eastAsia="仿宋_GB2312" w:hint="eastAsia"/>
          <w:sz w:val="32"/>
          <w:szCs w:val="32"/>
        </w:rPr>
        <w:t>。</w:t>
      </w:r>
      <w:r w:rsidR="006C7CA1" w:rsidRPr="006C7CA1">
        <w:rPr>
          <w:rFonts w:ascii="仿宋_GB2312" w:eastAsia="仿宋_GB2312"/>
          <w:sz w:val="32"/>
          <w:szCs w:val="32"/>
        </w:rPr>
        <w:t>阿姆斯特丹自由大学</w:t>
      </w:r>
      <w:r w:rsidR="00985119">
        <w:rPr>
          <w:rFonts w:ascii="仿宋_GB2312" w:eastAsia="仿宋_GB2312" w:hint="eastAsia"/>
          <w:sz w:val="32"/>
          <w:szCs w:val="32"/>
        </w:rPr>
        <w:t>在荷兰国内排名第4，</w:t>
      </w:r>
      <w:r w:rsidR="006C7CA1">
        <w:rPr>
          <w:rFonts w:ascii="仿宋_GB2312" w:eastAsia="仿宋_GB2312" w:hint="eastAsia"/>
          <w:sz w:val="32"/>
          <w:szCs w:val="32"/>
        </w:rPr>
        <w:t>在2</w:t>
      </w:r>
      <w:r w:rsidR="006C7CA1">
        <w:rPr>
          <w:rFonts w:ascii="仿宋_GB2312" w:eastAsia="仿宋_GB2312"/>
          <w:sz w:val="32"/>
          <w:szCs w:val="32"/>
        </w:rPr>
        <w:t>020</w:t>
      </w:r>
      <w:r w:rsidR="006C7CA1">
        <w:rPr>
          <w:rFonts w:ascii="仿宋_GB2312" w:eastAsia="仿宋_GB2312" w:hint="eastAsia"/>
          <w:sz w:val="32"/>
          <w:szCs w:val="32"/>
        </w:rPr>
        <w:t>年Q</w:t>
      </w:r>
      <w:r w:rsidR="006C7CA1">
        <w:rPr>
          <w:rFonts w:ascii="仿宋_GB2312" w:eastAsia="仿宋_GB2312"/>
          <w:sz w:val="32"/>
          <w:szCs w:val="32"/>
        </w:rPr>
        <w:t>S</w:t>
      </w:r>
      <w:r w:rsidR="006C7CA1">
        <w:rPr>
          <w:rFonts w:ascii="仿宋_GB2312" w:eastAsia="仿宋_GB2312" w:hint="eastAsia"/>
          <w:sz w:val="32"/>
          <w:szCs w:val="32"/>
        </w:rPr>
        <w:t>世界大学排名中</w:t>
      </w:r>
      <w:r w:rsidR="003C2A72">
        <w:rPr>
          <w:rFonts w:ascii="仿宋_GB2312" w:eastAsia="仿宋_GB2312" w:hint="eastAsia"/>
          <w:sz w:val="32"/>
          <w:szCs w:val="32"/>
        </w:rPr>
        <w:t>位</w:t>
      </w:r>
      <w:r w:rsidR="006C7CA1">
        <w:rPr>
          <w:rFonts w:ascii="仿宋_GB2312" w:eastAsia="仿宋_GB2312" w:hint="eastAsia"/>
          <w:sz w:val="32"/>
          <w:szCs w:val="32"/>
        </w:rPr>
        <w:t>列第2</w:t>
      </w:r>
      <w:r w:rsidR="006C7CA1">
        <w:rPr>
          <w:rFonts w:ascii="仿宋_GB2312" w:eastAsia="仿宋_GB2312"/>
          <w:sz w:val="32"/>
          <w:szCs w:val="32"/>
        </w:rPr>
        <w:t>19</w:t>
      </w:r>
      <w:r w:rsidR="006C7CA1">
        <w:rPr>
          <w:rFonts w:ascii="仿宋_GB2312" w:eastAsia="仿宋_GB2312" w:hint="eastAsia"/>
          <w:sz w:val="32"/>
          <w:szCs w:val="32"/>
        </w:rPr>
        <w:t>位，国际商法、计算机科学</w:t>
      </w:r>
      <w:r w:rsidR="003D4533">
        <w:rPr>
          <w:rFonts w:ascii="仿宋_GB2312" w:eastAsia="仿宋_GB2312" w:hint="eastAsia"/>
          <w:sz w:val="32"/>
          <w:szCs w:val="32"/>
        </w:rPr>
        <w:t>、经济学及运动科学等专业</w:t>
      </w:r>
      <w:r w:rsidR="006C7CA1">
        <w:rPr>
          <w:rFonts w:ascii="仿宋_GB2312" w:eastAsia="仿宋_GB2312" w:hint="eastAsia"/>
          <w:sz w:val="32"/>
          <w:szCs w:val="32"/>
        </w:rPr>
        <w:t>是其优势特色</w:t>
      </w:r>
      <w:r w:rsidR="003D4533">
        <w:rPr>
          <w:rFonts w:ascii="仿宋_GB2312" w:eastAsia="仿宋_GB2312" w:hint="eastAsia"/>
          <w:sz w:val="32"/>
          <w:szCs w:val="32"/>
        </w:rPr>
        <w:t>专业。</w:t>
      </w:r>
    </w:p>
    <w:p w:rsidR="003108E2" w:rsidRDefault="00562B4D" w:rsidP="0025243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荷兰阿姆斯特</w:t>
      </w:r>
      <w:r w:rsidR="003A7424">
        <w:rPr>
          <w:rFonts w:ascii="仿宋_GB2312" w:eastAsia="仿宋_GB2312" w:hint="eastAsia"/>
          <w:sz w:val="32"/>
          <w:szCs w:val="32"/>
        </w:rPr>
        <w:t>丹自由</w:t>
      </w:r>
      <w:r>
        <w:rPr>
          <w:rFonts w:ascii="仿宋_GB2312" w:eastAsia="仿宋_GB2312" w:hint="eastAsia"/>
          <w:sz w:val="32"/>
          <w:szCs w:val="32"/>
        </w:rPr>
        <w:t>大学</w:t>
      </w:r>
      <w:r w:rsidR="00D659F8">
        <w:rPr>
          <w:rFonts w:ascii="仿宋_GB2312" w:eastAsia="仿宋_GB2312" w:hint="eastAsia"/>
          <w:sz w:val="32"/>
          <w:szCs w:val="32"/>
        </w:rPr>
        <w:t>是国家留学基金委“</w:t>
      </w:r>
      <w:r w:rsidR="00D659F8" w:rsidRPr="007F63AC">
        <w:rPr>
          <w:rFonts w:ascii="仿宋_GB2312" w:eastAsia="仿宋_GB2312" w:hint="eastAsia"/>
          <w:sz w:val="32"/>
          <w:szCs w:val="32"/>
        </w:rPr>
        <w:t>国家建设高水平大学公派研究生项目</w:t>
      </w:r>
      <w:r w:rsidR="00D659F8">
        <w:rPr>
          <w:rFonts w:ascii="仿宋_GB2312" w:eastAsia="仿宋_GB2312" w:hint="eastAsia"/>
          <w:sz w:val="32"/>
          <w:szCs w:val="32"/>
        </w:rPr>
        <w:t>”</w:t>
      </w:r>
      <w:r w:rsidR="0025243E">
        <w:rPr>
          <w:rFonts w:ascii="仿宋_GB2312" w:eastAsia="仿宋_GB2312" w:hint="eastAsia"/>
          <w:sz w:val="32"/>
          <w:szCs w:val="32"/>
        </w:rPr>
        <w:t>合作单位，该校优先</w:t>
      </w:r>
      <w:r w:rsidR="00D659F8">
        <w:rPr>
          <w:rFonts w:ascii="仿宋_GB2312" w:eastAsia="仿宋_GB2312" w:hint="eastAsia"/>
          <w:sz w:val="32"/>
          <w:szCs w:val="32"/>
        </w:rPr>
        <w:t>录取准备申报该项目中国学生，国家留学基金委也优先资助申请该校博士生项目的学生。该校的博士生项目一般</w:t>
      </w:r>
      <w:r w:rsidR="0025243E">
        <w:rPr>
          <w:rFonts w:ascii="仿宋_GB2312" w:eastAsia="仿宋_GB2312" w:hint="eastAsia"/>
          <w:sz w:val="32"/>
          <w:szCs w:val="32"/>
        </w:rPr>
        <w:t>为</w:t>
      </w:r>
      <w:r w:rsidR="00D659F8">
        <w:rPr>
          <w:rFonts w:ascii="仿宋_GB2312" w:eastAsia="仿宋_GB2312" w:hint="eastAsia"/>
          <w:sz w:val="32"/>
          <w:szCs w:val="32"/>
        </w:rPr>
        <w:t>3-4年，国际留学基金委一般会提供4年的奖学金资助。“</w:t>
      </w:r>
      <w:r w:rsidR="00D659F8" w:rsidRPr="007F63AC">
        <w:rPr>
          <w:rFonts w:ascii="仿宋_GB2312" w:eastAsia="仿宋_GB2312" w:hint="eastAsia"/>
          <w:sz w:val="32"/>
          <w:szCs w:val="32"/>
        </w:rPr>
        <w:t>国家建设高水平大学公派研究生项目</w:t>
      </w:r>
      <w:r w:rsidR="00D659F8">
        <w:rPr>
          <w:rFonts w:ascii="仿宋_GB2312" w:eastAsia="仿宋_GB2312" w:hint="eastAsia"/>
          <w:sz w:val="32"/>
          <w:szCs w:val="32"/>
        </w:rPr>
        <w:t>”</w:t>
      </w:r>
      <w:r w:rsidR="001C0FDC">
        <w:rPr>
          <w:rFonts w:ascii="仿宋_GB2312" w:eastAsia="仿宋_GB2312" w:hint="eastAsia"/>
          <w:sz w:val="32"/>
          <w:szCs w:val="32"/>
        </w:rPr>
        <w:t>每年三月份启动</w:t>
      </w:r>
      <w:r w:rsidR="0025243E">
        <w:rPr>
          <w:rFonts w:ascii="仿宋_GB2312" w:eastAsia="仿宋_GB2312" w:hint="eastAsia"/>
          <w:sz w:val="32"/>
          <w:szCs w:val="32"/>
        </w:rPr>
        <w:t>申请，申请人申请前须在前一年与外方高校联系，获得外方高校的录取通知书或导师签发的邀请函，为项目申请做准备。</w:t>
      </w:r>
      <w:r w:rsidR="003A7424">
        <w:rPr>
          <w:rFonts w:ascii="仿宋_GB2312" w:eastAsia="仿宋_GB2312" w:hint="eastAsia"/>
          <w:sz w:val="32"/>
          <w:szCs w:val="32"/>
        </w:rPr>
        <w:t>了解</w:t>
      </w:r>
      <w:r w:rsidR="0025243E">
        <w:rPr>
          <w:rFonts w:ascii="仿宋_GB2312" w:eastAsia="仿宋_GB2312" w:hint="eastAsia"/>
          <w:sz w:val="32"/>
          <w:szCs w:val="32"/>
        </w:rPr>
        <w:t>“</w:t>
      </w:r>
      <w:r w:rsidR="0025243E" w:rsidRPr="007F63AC">
        <w:rPr>
          <w:rFonts w:ascii="仿宋_GB2312" w:eastAsia="仿宋_GB2312" w:hint="eastAsia"/>
          <w:sz w:val="32"/>
          <w:szCs w:val="32"/>
        </w:rPr>
        <w:t>国家建设高水平大学公派研究生项目</w:t>
      </w:r>
      <w:r w:rsidR="0025243E">
        <w:rPr>
          <w:rFonts w:ascii="仿宋_GB2312" w:eastAsia="仿宋_GB2312" w:hint="eastAsia"/>
          <w:sz w:val="32"/>
          <w:szCs w:val="32"/>
        </w:rPr>
        <w:t>”</w:t>
      </w:r>
      <w:r w:rsidR="003A7424">
        <w:rPr>
          <w:rFonts w:ascii="仿宋_GB2312" w:eastAsia="仿宋_GB2312" w:hint="eastAsia"/>
          <w:sz w:val="32"/>
          <w:szCs w:val="32"/>
        </w:rPr>
        <w:t>详情，请查询一下网页：</w:t>
      </w:r>
      <w:hyperlink r:id="rId9" w:history="1">
        <w:r w:rsidR="0025243E" w:rsidRPr="00FE7660">
          <w:rPr>
            <w:rStyle w:val="a3"/>
            <w:rFonts w:ascii="仿宋_GB2312" w:eastAsia="仿宋_GB2312"/>
            <w:sz w:val="32"/>
            <w:szCs w:val="32"/>
          </w:rPr>
          <w:t>https://www.csc.edu.cn/article/1715</w:t>
        </w:r>
      </w:hyperlink>
      <w:r w:rsidR="0025243E">
        <w:rPr>
          <w:rFonts w:ascii="仿宋_GB2312" w:eastAsia="仿宋_GB2312" w:hint="eastAsia"/>
          <w:sz w:val="32"/>
          <w:szCs w:val="32"/>
        </w:rPr>
        <w:t>，申请通知每年有所不同，一般会在每年的1月初发布。</w:t>
      </w:r>
    </w:p>
    <w:p w:rsidR="001C0FDC" w:rsidRDefault="001C0FDC" w:rsidP="003108E2">
      <w:pPr>
        <w:ind w:firstLine="645"/>
        <w:rPr>
          <w:rFonts w:ascii="仿宋_GB2312" w:eastAsia="仿宋_GB2312"/>
          <w:sz w:val="32"/>
          <w:szCs w:val="32"/>
        </w:rPr>
      </w:pPr>
    </w:p>
    <w:p w:rsidR="001C0FDC" w:rsidRDefault="001C0FDC" w:rsidP="003108E2">
      <w:pPr>
        <w:ind w:firstLine="645"/>
        <w:rPr>
          <w:rFonts w:ascii="仿宋_GB2312" w:eastAsia="仿宋_GB2312"/>
          <w:sz w:val="32"/>
          <w:szCs w:val="32"/>
        </w:rPr>
      </w:pPr>
    </w:p>
    <w:p w:rsidR="001C0FDC" w:rsidRPr="007F63AC" w:rsidRDefault="001C0FDC" w:rsidP="0050261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</w:t>
      </w:r>
    </w:p>
    <w:sectPr w:rsidR="001C0FDC" w:rsidRPr="007F63AC" w:rsidSect="0050261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286" w:rsidRDefault="00573286" w:rsidP="00502618">
      <w:r>
        <w:separator/>
      </w:r>
    </w:p>
  </w:endnote>
  <w:endnote w:type="continuationSeparator" w:id="0">
    <w:p w:rsidR="00573286" w:rsidRDefault="00573286" w:rsidP="00502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286" w:rsidRDefault="00573286" w:rsidP="00502618">
      <w:r>
        <w:separator/>
      </w:r>
    </w:p>
  </w:footnote>
  <w:footnote w:type="continuationSeparator" w:id="0">
    <w:p w:rsidR="00573286" w:rsidRDefault="00573286" w:rsidP="005026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CB5"/>
    <w:rsid w:val="00026871"/>
    <w:rsid w:val="00063A5D"/>
    <w:rsid w:val="0009783E"/>
    <w:rsid w:val="00193881"/>
    <w:rsid w:val="001C0FDC"/>
    <w:rsid w:val="0025243E"/>
    <w:rsid w:val="002864C5"/>
    <w:rsid w:val="002C2740"/>
    <w:rsid w:val="003108E2"/>
    <w:rsid w:val="003A7424"/>
    <w:rsid w:val="003C2A72"/>
    <w:rsid w:val="003D4533"/>
    <w:rsid w:val="004E76FA"/>
    <w:rsid w:val="00502618"/>
    <w:rsid w:val="00562B4D"/>
    <w:rsid w:val="00573286"/>
    <w:rsid w:val="006240B1"/>
    <w:rsid w:val="006C7CA1"/>
    <w:rsid w:val="006F526B"/>
    <w:rsid w:val="00790E15"/>
    <w:rsid w:val="007F63AC"/>
    <w:rsid w:val="00985119"/>
    <w:rsid w:val="009948CB"/>
    <w:rsid w:val="00A24E47"/>
    <w:rsid w:val="00A43041"/>
    <w:rsid w:val="00B86FED"/>
    <w:rsid w:val="00BD0CB6"/>
    <w:rsid w:val="00C0462F"/>
    <w:rsid w:val="00C47C1B"/>
    <w:rsid w:val="00CB7838"/>
    <w:rsid w:val="00CC546A"/>
    <w:rsid w:val="00D23BAC"/>
    <w:rsid w:val="00D659F8"/>
    <w:rsid w:val="00D92C5A"/>
    <w:rsid w:val="00DC0CB5"/>
    <w:rsid w:val="00E50EB9"/>
    <w:rsid w:val="00F2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8E2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502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0261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02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026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ctransfer.com/en/events/phd-workshop-china-virtual-event-netherlan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u.nl/en/research/taking-phd/application-admission-and-funding/admission-and-funding/china-scholarship-council.asp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sc.edu.cn/article/1715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70F13-52CC-4BC8-92B5-9F88D4F0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王天琪</dc:creator>
  <cp:keywords/>
  <dc:description/>
  <cp:lastModifiedBy>王天琪</cp:lastModifiedBy>
  <cp:revision>13</cp:revision>
  <dcterms:created xsi:type="dcterms:W3CDTF">2020-11-04T03:18:00Z</dcterms:created>
  <dcterms:modified xsi:type="dcterms:W3CDTF">2020-11-10T03:22:00Z</dcterms:modified>
</cp:coreProperties>
</file>