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OLE_LINK3"/>
      <w:bookmarkStart w:id="1" w:name="OLE_LINK2"/>
      <w:r>
        <w:rPr>
          <w:rFonts w:hint="eastAsia"/>
          <w:b/>
          <w:sz w:val="28"/>
          <w:szCs w:val="28"/>
        </w:rPr>
        <w:t>关于征集2018年</w:t>
      </w:r>
      <w:r>
        <w:rPr>
          <w:rFonts w:hint="eastAsia"/>
          <w:b/>
          <w:sz w:val="28"/>
          <w:szCs w:val="28"/>
          <w:lang w:eastAsia="zh-CN"/>
        </w:rPr>
        <w:t>秋季</w:t>
      </w:r>
      <w:r>
        <w:rPr>
          <w:rFonts w:hint="eastAsia"/>
          <w:b/>
          <w:sz w:val="28"/>
          <w:szCs w:val="28"/>
        </w:rPr>
        <w:t>学期赴韩国仁荷大学短期交换生的通知</w:t>
      </w:r>
      <w:bookmarkEnd w:id="0"/>
      <w:bookmarkEnd w:id="1"/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根据我校与韩国仁荷大学的校际合作协议，仁荷大学可以免费接收我校在校生赴韩国进行短期学习交流。现开始征集有意赴该校学习的同学，具体情况通知如下：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一﹑ 学习时间：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bookmarkStart w:id="3" w:name="_GoBack"/>
      <w:bookmarkEnd w:id="3"/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二﹑ </w:t>
      </w:r>
      <w:r>
        <w:rPr>
          <w:rFonts w:hint="eastAsia"/>
          <w:b/>
          <w:sz w:val="24"/>
          <w:szCs w:val="24"/>
        </w:rPr>
        <w:t>推荐名额</w:t>
      </w:r>
      <w:r>
        <w:rPr>
          <w:rFonts w:hint="eastAsia"/>
        </w:rPr>
        <w:t>：5名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</w:rPr>
        <w:t xml:space="preserve">三﹑ </w:t>
      </w:r>
      <w:r>
        <w:rPr>
          <w:rFonts w:hint="eastAsia"/>
          <w:b/>
          <w:sz w:val="24"/>
          <w:szCs w:val="24"/>
        </w:rPr>
        <w:t>费用情况</w:t>
      </w:r>
      <w:r>
        <w:rPr>
          <w:rFonts w:hint="eastAsia"/>
        </w:rPr>
        <w:t>：</w:t>
      </w:r>
    </w:p>
    <w:p>
      <w:pPr>
        <w:spacing w:line="360" w:lineRule="auto"/>
        <w:ind w:left="431"/>
        <w:rPr>
          <w:rFonts w:hint="eastAsia"/>
          <w:sz w:val="24"/>
        </w:rPr>
      </w:pPr>
      <w:r>
        <w:rPr>
          <w:rFonts w:hint="eastAsia"/>
          <w:b/>
        </w:rPr>
        <w:t xml:space="preserve">  </w:t>
      </w:r>
      <w:r>
        <w:rPr>
          <w:rFonts w:hint="eastAsia"/>
          <w:sz w:val="24"/>
        </w:rPr>
        <w:t>学费：免除</w:t>
      </w:r>
    </w:p>
    <w:p>
      <w:pPr>
        <w:spacing w:line="360" w:lineRule="auto"/>
        <w:ind w:left="431"/>
        <w:rPr>
          <w:rFonts w:hint="eastAsia"/>
          <w:sz w:val="24"/>
        </w:rPr>
      </w:pPr>
      <w:r>
        <w:rPr>
          <w:rFonts w:hint="eastAsia"/>
          <w:sz w:val="24"/>
        </w:rPr>
        <w:t xml:space="preserve">  生活费；600-800 美元/月 （</w:t>
      </w:r>
      <w:r>
        <w:rPr>
          <w:rFonts w:hint="eastAsia"/>
          <w:sz w:val="24"/>
          <w:lang w:eastAsia="zh-CN"/>
        </w:rPr>
        <w:t>包括食宿，</w:t>
      </w:r>
      <w:r>
        <w:rPr>
          <w:rFonts w:hint="eastAsia"/>
          <w:sz w:val="24"/>
        </w:rPr>
        <w:t>能满足日常生活需要</w:t>
      </w:r>
      <w:bookmarkStart w:id="2" w:name="OLE_LINK1"/>
      <w:r>
        <w:rPr>
          <w:rFonts w:hint="eastAsia"/>
          <w:sz w:val="24"/>
        </w:rPr>
        <w:t>，仅供参考</w:t>
      </w:r>
      <w:bookmarkEnd w:id="2"/>
      <w:r>
        <w:rPr>
          <w:rFonts w:hint="eastAsia"/>
          <w:sz w:val="24"/>
        </w:rPr>
        <w:t>）</w:t>
      </w:r>
    </w:p>
    <w:p>
      <w:pPr>
        <w:spacing w:line="360" w:lineRule="auto"/>
        <w:ind w:left="431" w:firstLine="24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公杂费：</w:t>
      </w:r>
      <w:r>
        <w:rPr>
          <w:rFonts w:hint="eastAsia"/>
          <w:sz w:val="24"/>
          <w:lang w:val="en-US" w:eastAsia="zh-CN"/>
        </w:rPr>
        <w:t>100</w:t>
      </w:r>
      <w:r>
        <w:rPr>
          <w:rFonts w:hint="eastAsia"/>
          <w:sz w:val="24"/>
        </w:rPr>
        <w:t>美元/月</w:t>
      </w:r>
      <w:r>
        <w:rPr>
          <w:rFonts w:hint="eastAsia"/>
          <w:sz w:val="24"/>
          <w:lang w:eastAsia="zh-CN"/>
        </w:rPr>
        <w:t>（包括交通、教材等费用</w:t>
      </w:r>
      <w:r>
        <w:rPr>
          <w:rFonts w:hint="eastAsia"/>
          <w:sz w:val="24"/>
        </w:rPr>
        <w:t>，仅供参考</w:t>
      </w:r>
      <w:r>
        <w:rPr>
          <w:rFonts w:hint="eastAsia"/>
          <w:sz w:val="24"/>
          <w:lang w:eastAsia="zh-CN"/>
        </w:rPr>
        <w:t>）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四﹑ 申请</w:t>
      </w:r>
      <w:r>
        <w:rPr>
          <w:rFonts w:hint="eastAsia"/>
          <w:b/>
          <w:sz w:val="24"/>
        </w:rPr>
        <w:t>条件：</w:t>
      </w:r>
    </w:p>
    <w:p>
      <w:pPr>
        <w:spacing w:line="360" w:lineRule="auto"/>
        <w:ind w:left="431"/>
        <w:rPr>
          <w:rFonts w:hint="eastAsia"/>
          <w:sz w:val="24"/>
        </w:rPr>
      </w:pPr>
      <w:r>
        <w:rPr>
          <w:rFonts w:hint="eastAsia"/>
          <w:sz w:val="24"/>
        </w:rPr>
        <w:t xml:space="preserve">  1. 政治思想条件：热爱祖国；坚持四项基本原则；品学兼优。</w:t>
      </w:r>
    </w:p>
    <w:p>
      <w:pPr>
        <w:spacing w:line="360" w:lineRule="auto"/>
        <w:ind w:left="431"/>
        <w:rPr>
          <w:rFonts w:hint="eastAsia"/>
          <w:sz w:val="24"/>
        </w:rPr>
      </w:pPr>
      <w:r>
        <w:rPr>
          <w:rFonts w:hint="eastAsia"/>
          <w:sz w:val="24"/>
        </w:rPr>
        <w:t xml:space="preserve">  2. 家庭经济状况允许，且英语程度好（有托福或雅思等英语成绩者优先）。</w:t>
      </w:r>
    </w:p>
    <w:p>
      <w:pPr>
        <w:spacing w:line="360" w:lineRule="auto"/>
        <w:ind w:left="431"/>
        <w:rPr>
          <w:rFonts w:hint="eastAsia"/>
          <w:sz w:val="24"/>
        </w:rPr>
      </w:pPr>
      <w:r>
        <w:rPr>
          <w:rFonts w:hint="eastAsia"/>
          <w:sz w:val="24"/>
        </w:rPr>
        <w:t xml:space="preserve">  3. 持有有效护照。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五﹑ 报名时间：</w:t>
      </w:r>
    </w:p>
    <w:p>
      <w:pPr>
        <w:pStyle w:val="7"/>
        <w:spacing w:line="360" w:lineRule="auto"/>
        <w:ind w:left="481" w:leftChars="229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日星期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下午6点以前。</w: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六﹑ 报名地点：</w:t>
      </w:r>
    </w:p>
    <w:p>
      <w:pPr>
        <w:pStyle w:val="7"/>
        <w:spacing w:line="360" w:lineRule="auto"/>
        <w:ind w:left="481" w:leftChars="229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国际合作交流处（1号综合楼201房间）  联系人：李老师  3987006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七﹑ 报名需提交材料：</w:t>
      </w:r>
    </w:p>
    <w:p>
      <w:pPr>
        <w:spacing w:line="360" w:lineRule="auto"/>
        <w:ind w:firstLine="420"/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kern w:val="2"/>
          <w:sz w:val="24"/>
          <w:szCs w:val="24"/>
          <w:lang w:val="en-US" w:eastAsia="zh-CN" w:bidi="ar-SA"/>
        </w:rPr>
        <w:t>1. 加盖公章的成绩单（标明平均成绩）</w:t>
      </w:r>
    </w:p>
    <w:p>
      <w:pPr>
        <w:spacing w:line="360" w:lineRule="auto"/>
        <w:ind w:firstLine="480"/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 xml:space="preserve"> 2. 河南理工大学交换生申请表（见附件1）</w:t>
      </w:r>
    </w:p>
    <w:p>
      <w:pPr>
        <w:spacing w:line="360" w:lineRule="auto"/>
        <w:ind w:firstLine="480"/>
        <w:rPr>
          <w:rFonts w:hint="eastAsia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  <w:r>
        <w:rPr>
          <w:rFonts w:hint="eastAsia"/>
          <w:sz w:val="24"/>
          <w:szCs w:val="24"/>
        </w:rPr>
        <w:t xml:space="preserve">  河南理工大学交换生申请表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国际合作交流处</w:t>
      </w:r>
    </w:p>
    <w:p>
      <w:pPr>
        <w:spacing w:line="360" w:lineRule="auto"/>
        <w:ind w:firstLine="480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8"/>
          <w:szCs w:val="28"/>
        </w:rPr>
        <w:t>附件：</w:t>
      </w:r>
    </w:p>
    <w:p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河南理工大学交换生申请表</w:t>
      </w:r>
    </w:p>
    <w:p>
      <w:pPr>
        <w:spacing w:line="360" w:lineRule="exact"/>
        <w:jc w:val="center"/>
        <w:rPr>
          <w:b/>
        </w:rPr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620"/>
        <w:gridCol w:w="126"/>
        <w:gridCol w:w="1854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892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96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院系审核意见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院系领导签名：</w:t>
            </w:r>
          </w:p>
          <w:p>
            <w:pPr>
              <w:spacing w:line="360" w:lineRule="exact"/>
              <w:ind w:left="360" w:hanging="360" w:hangingChars="1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（学院盖章）</w:t>
            </w:r>
          </w:p>
          <w:p>
            <w:pPr>
              <w:spacing w:line="36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国际处审核意见</w:t>
            </w:r>
          </w:p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360" w:lineRule="exact"/>
              <w:ind w:firstLine="960" w:firstLineChars="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  <w:p>
            <w:pPr>
              <w:spacing w:line="360" w:lineRule="exact"/>
              <w:ind w:firstLine="2040" w:firstLineChars="8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11496"/>
    <w:rsid w:val="05702AEF"/>
    <w:rsid w:val="0917171F"/>
    <w:rsid w:val="0B050056"/>
    <w:rsid w:val="0C864CC9"/>
    <w:rsid w:val="0C940892"/>
    <w:rsid w:val="0EDB725D"/>
    <w:rsid w:val="10232EB3"/>
    <w:rsid w:val="18707C07"/>
    <w:rsid w:val="1B06280B"/>
    <w:rsid w:val="1B8357C6"/>
    <w:rsid w:val="1E8C50F3"/>
    <w:rsid w:val="20521173"/>
    <w:rsid w:val="20C407D6"/>
    <w:rsid w:val="259F0AE2"/>
    <w:rsid w:val="3E0004C9"/>
    <w:rsid w:val="3F057D40"/>
    <w:rsid w:val="41EC4353"/>
    <w:rsid w:val="42F005D2"/>
    <w:rsid w:val="453B5743"/>
    <w:rsid w:val="45974885"/>
    <w:rsid w:val="4800592C"/>
    <w:rsid w:val="4FC7507D"/>
    <w:rsid w:val="526E40DA"/>
    <w:rsid w:val="55563643"/>
    <w:rsid w:val="5F811B0C"/>
    <w:rsid w:val="5FE53914"/>
    <w:rsid w:val="650A46F3"/>
    <w:rsid w:val="6AA6278E"/>
    <w:rsid w:val="6C9B1066"/>
    <w:rsid w:val="6CD17474"/>
    <w:rsid w:val="701C7C5E"/>
    <w:rsid w:val="70603C8C"/>
    <w:rsid w:val="707B5FBF"/>
    <w:rsid w:val="724F02EB"/>
    <w:rsid w:val="7B97525A"/>
    <w:rsid w:val="7C4518CF"/>
    <w:rsid w:val="7E78399A"/>
    <w:rsid w:val="7F940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="40" w:afterLines="0" w:afterAutospacing="0" w:line="300" w:lineRule="auto"/>
      <w:ind w:firstLine="0" w:firstLineChars="0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beforeLines="0" w:beforeAutospacing="0" w:after="4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仿宋"/>
      <w:b/>
      <w:kern w:val="44"/>
      <w:sz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2018-03-08T03:18:00Z</cp:lastPrinted>
  <dcterms:modified xsi:type="dcterms:W3CDTF">2018-03-09T01:04:35Z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